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57CF71" w14:textId="22A13063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bookmarkStart w:id="1" w:name="_GoBack"/>
      <w:bookmarkEnd w:id="1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864B4F">
        <w:rPr>
          <w:rFonts w:ascii="Times New Roman" w:eastAsia="標楷體" w:hAnsi="Times New Roman" w:cs="Times New Roman" w:hint="eastAsia"/>
          <w:b/>
          <w:sz w:val="36"/>
          <w:szCs w:val="36"/>
        </w:rPr>
        <w:t>我會挑選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健康點心及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大飲品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bookmarkEnd w:id="0"/>
      <w:r w:rsidR="00173A24">
        <w:rPr>
          <w:rFonts w:ascii="Times New Roman" w:eastAsia="標楷體" w:hAnsi="Times New Roman" w:cs="Times New Roman" w:hint="eastAsia"/>
          <w:b/>
          <w:sz w:val="36"/>
          <w:szCs w:val="36"/>
        </w:rPr>
        <w:t>海報</w:t>
      </w:r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36BDE530" w14:textId="77777777" w:rsidR="008F03A1" w:rsidRPr="00AD189A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目的</w:t>
      </w:r>
    </w:p>
    <w:p w14:paraId="3A46599E" w14:textId="7D4FFA3C" w:rsidR="00F62DD6" w:rsidRPr="00DF6661" w:rsidRDefault="00382092" w:rsidP="00DD7E27">
      <w:pPr>
        <w:spacing w:line="420" w:lineRule="exact"/>
        <w:ind w:left="48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本局推動「校園食品」政策之目的，</w:t>
      </w:r>
      <w:r w:rsidR="002C33AE" w:rsidRPr="00DF6661">
        <w:rPr>
          <w:rFonts w:ascii="Times New Roman" w:eastAsia="標楷體" w:hAnsi="Times New Roman" w:cs="Times New Roman"/>
          <w:sz w:val="26"/>
          <w:szCs w:val="26"/>
        </w:rPr>
        <w:t>在於讓學生從小</w:t>
      </w:r>
      <w:r w:rsidR="00A0561C" w:rsidRPr="00DF6661">
        <w:rPr>
          <w:rFonts w:ascii="Times New Roman" w:eastAsia="標楷體" w:hAnsi="Times New Roman" w:cs="Times New Roman"/>
          <w:sz w:val="26"/>
          <w:szCs w:val="26"/>
        </w:rPr>
        <w:t>培養正確的飲食觀念</w:t>
      </w:r>
      <w:r w:rsidR="00E2696B"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6370DE" w:rsidRPr="00DF6661">
        <w:rPr>
          <w:rFonts w:ascii="Times New Roman" w:eastAsia="標楷體" w:hAnsi="Times New Roman" w:cs="Times New Roman"/>
          <w:sz w:val="26"/>
          <w:szCs w:val="26"/>
        </w:rPr>
        <w:t>了解均衡飲食有助於我們的健康</w:t>
      </w:r>
      <w:r w:rsidR="00AD23C9" w:rsidRPr="00DF6661">
        <w:rPr>
          <w:rFonts w:ascii="Times New Roman" w:eastAsia="標楷體" w:hAnsi="Times New Roman" w:cs="Times New Roman"/>
          <w:sz w:val="26"/>
          <w:szCs w:val="26"/>
        </w:rPr>
        <w:t>。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本活動期望藉由「</w:t>
      </w:r>
      <w:r w:rsidR="00F075E5" w:rsidRPr="00DF6661">
        <w:rPr>
          <w:rFonts w:ascii="Times New Roman" w:eastAsia="標楷體" w:hAnsi="Times New Roman" w:cs="Times New Roman"/>
          <w:b/>
          <w:sz w:val="26"/>
          <w:szCs w:val="26"/>
        </w:rPr>
        <w:t>我會挑選健康點心及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5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大飲品！」海報比賽，讓學生、教師及家長了解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及認同校園食品的意涵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，使學生在挑選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「點心」及「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飲品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」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時能夠做出正確的選擇，同時建立健康的飲食環境！</w:t>
      </w:r>
    </w:p>
    <w:p w14:paraId="08230247" w14:textId="77777777" w:rsidR="005E7F44" w:rsidRPr="00DF6661" w:rsidRDefault="005E7F44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37E8C71C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主辦單位</w:t>
      </w:r>
      <w:r w:rsidR="00515840" w:rsidRPr="00DF6661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515840" w:rsidRPr="00DF6661">
        <w:rPr>
          <w:rFonts w:ascii="Times New Roman" w:eastAsia="標楷體" w:hAnsi="Times New Roman" w:cs="Times New Roman"/>
          <w:sz w:val="26"/>
          <w:szCs w:val="26"/>
        </w:rPr>
        <w:t>臺北市政府教育局</w:t>
      </w:r>
    </w:p>
    <w:p w14:paraId="782B464C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2F34DC9A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承辦單位</w:t>
      </w:r>
      <w:r w:rsidR="00515840" w:rsidRPr="00DF6661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515840" w:rsidRPr="00DF6661">
        <w:rPr>
          <w:rFonts w:ascii="Times New Roman" w:eastAsia="標楷體" w:hAnsi="Times New Roman" w:cs="Times New Roman"/>
          <w:sz w:val="26"/>
          <w:szCs w:val="26"/>
        </w:rPr>
        <w:t>財團法人董氏基金會</w:t>
      </w:r>
    </w:p>
    <w:p w14:paraId="19FFD7B0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07024951" w14:textId="77777777" w:rsidR="008E51AB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活動對象</w:t>
      </w:r>
    </w:p>
    <w:p w14:paraId="7DC35BC0" w14:textId="79A875D4" w:rsidR="00F62DD6" w:rsidRPr="00DF6661" w:rsidRDefault="008008A9" w:rsidP="00DD7E27">
      <w:pPr>
        <w:pStyle w:val="a7"/>
        <w:numPr>
          <w:ilvl w:val="0"/>
          <w:numId w:val="13"/>
        </w:numPr>
        <w:spacing w:line="42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國小組：臺北市所屬公</w:t>
      </w:r>
      <w:r w:rsidRPr="00DF6661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私</w:t>
      </w:r>
      <w:r w:rsidRPr="00DF666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立國小</w:t>
      </w:r>
      <w:r w:rsidR="004564FA" w:rsidRPr="00DF6661">
        <w:rPr>
          <w:rFonts w:ascii="Times New Roman" w:eastAsia="標楷體" w:hAnsi="Times New Roman" w:cs="Times New Roman"/>
          <w:sz w:val="26"/>
          <w:szCs w:val="26"/>
        </w:rPr>
        <w:t>三</w:t>
      </w:r>
      <w:r w:rsidRPr="00DF6661">
        <w:rPr>
          <w:rFonts w:ascii="Times New Roman" w:eastAsia="標楷體" w:hAnsi="Times New Roman" w:cs="Times New Roman"/>
          <w:sz w:val="26"/>
          <w:szCs w:val="26"/>
        </w:rPr>
        <w:t>~</w:t>
      </w:r>
      <w:r w:rsidR="0022234D" w:rsidRPr="00DF6661">
        <w:rPr>
          <w:rFonts w:ascii="Times New Roman" w:eastAsia="標楷體" w:hAnsi="Times New Roman" w:cs="Times New Roman"/>
          <w:sz w:val="26"/>
          <w:szCs w:val="26"/>
        </w:rPr>
        <w:t>六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年級學生</w:t>
      </w:r>
      <w:r w:rsidR="00CD6D85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AA3BED9" w14:textId="21FA09A8" w:rsidR="00F06A7A" w:rsidRPr="00DF6661" w:rsidRDefault="0022234D" w:rsidP="00DD7E27">
      <w:pPr>
        <w:pStyle w:val="a7"/>
        <w:numPr>
          <w:ilvl w:val="0"/>
          <w:numId w:val="13"/>
        </w:numPr>
        <w:spacing w:line="42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國高中（職）組：臺北市所屬公（私）立國高中（職）七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~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十二年級學生。</w:t>
      </w:r>
    </w:p>
    <w:p w14:paraId="06DD6C78" w14:textId="77777777" w:rsidR="00F06A7A" w:rsidRPr="00DF6661" w:rsidRDefault="00F06A7A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4154113D" w14:textId="56F8E845" w:rsidR="00F0457B" w:rsidRPr="00DF6661" w:rsidRDefault="00A64ADA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主題</w:t>
      </w:r>
    </w:p>
    <w:p w14:paraId="6D326ECC" w14:textId="42D18B16" w:rsidR="00F075E5" w:rsidRPr="00DF6661" w:rsidRDefault="00F075E5" w:rsidP="009B6AFB">
      <w:pPr>
        <w:pStyle w:val="a7"/>
        <w:numPr>
          <w:ilvl w:val="0"/>
          <w:numId w:val="42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bookmarkStart w:id="2" w:name="_Hlk161661988"/>
      <w:r w:rsidRPr="00DF6661">
        <w:rPr>
          <w:rFonts w:ascii="Times New Roman" w:eastAsia="標楷體" w:hAnsi="Times New Roman" w:cs="Times New Roman"/>
          <w:sz w:val="26"/>
          <w:szCs w:val="26"/>
        </w:rPr>
        <w:t>請畫出生活中的「健康點心」和「零食」兩者之間的差異！</w:t>
      </w:r>
    </w:p>
    <w:p w14:paraId="5FE8479C" w14:textId="23A9D91B" w:rsidR="00F075E5" w:rsidRPr="00DF6661" w:rsidRDefault="00C51332" w:rsidP="009B6AFB">
      <w:pPr>
        <w:pStyle w:val="a7"/>
        <w:numPr>
          <w:ilvl w:val="0"/>
          <w:numId w:val="42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請畫出校園內可販售的五大飲品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包含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100%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果（蔬菜）汁、鮮乳、保久乳、豆漿、優酪乳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bookmarkEnd w:id="2"/>
    <w:p w14:paraId="25F388CB" w14:textId="039D8B46" w:rsidR="00897F9F" w:rsidRPr="00DF6661" w:rsidRDefault="00897F9F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  <w:highlight w:val="yellow"/>
        </w:rPr>
      </w:pPr>
    </w:p>
    <w:p w14:paraId="3EFCF045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作品型式與規格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0E4452" w:rsidRPr="00DF6661">
        <w:rPr>
          <w:rFonts w:ascii="Times New Roman" w:eastAsia="標楷體" w:hAnsi="Times New Roman" w:cs="Times New Roman"/>
          <w:sz w:val="26"/>
          <w:szCs w:val="26"/>
        </w:rPr>
        <w:t>四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開大小，紙質不拘，得以色筆、水彩、蠟筆</w:t>
      </w:r>
      <w:r w:rsidRPr="00DF6661">
        <w:rPr>
          <w:rFonts w:ascii="Times New Roman" w:eastAsia="標楷體" w:hAnsi="Times New Roman" w:cs="Times New Roman"/>
          <w:sz w:val="26"/>
          <w:szCs w:val="26"/>
        </w:rPr>
        <w:t>…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等方式繪製。</w:t>
      </w:r>
    </w:p>
    <w:p w14:paraId="089A6734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2675EB17" w14:textId="77777777" w:rsidR="008E51AB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評選</w:t>
      </w:r>
    </w:p>
    <w:p w14:paraId="14C8A9D9" w14:textId="77777777" w:rsidR="008E51AB" w:rsidRPr="00DF6661" w:rsidRDefault="008008A9" w:rsidP="00DD7E27">
      <w:pPr>
        <w:pStyle w:val="a7"/>
        <w:numPr>
          <w:ilvl w:val="0"/>
          <w:numId w:val="15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初選：投稿作品寄</w:t>
      </w:r>
      <w:r w:rsidR="00F93189" w:rsidRPr="00DF6661">
        <w:rPr>
          <w:rFonts w:ascii="Times New Roman" w:eastAsia="標楷體" w:hAnsi="Times New Roman" w:cs="Times New Roman"/>
          <w:sz w:val="26"/>
          <w:szCs w:val="26"/>
        </w:rPr>
        <w:t>至</w:t>
      </w:r>
      <w:r w:rsidRPr="00DF6661">
        <w:rPr>
          <w:rFonts w:ascii="Times New Roman" w:eastAsia="標楷體" w:hAnsi="Times New Roman" w:cs="Times New Roman"/>
          <w:sz w:val="26"/>
          <w:szCs w:val="26"/>
          <w:u w:val="single"/>
        </w:rPr>
        <w:t>董氏基金會食品營養</w:t>
      </w:r>
      <w:r w:rsidR="003B74B2" w:rsidRPr="00DF6661">
        <w:rPr>
          <w:rFonts w:ascii="Times New Roman" w:eastAsia="標楷體" w:hAnsi="Times New Roman" w:cs="Times New Roman"/>
          <w:sz w:val="26"/>
          <w:szCs w:val="26"/>
          <w:u w:val="single"/>
        </w:rPr>
        <w:t>中心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，由該會針對內容正確性辦理初選。</w:t>
      </w:r>
    </w:p>
    <w:p w14:paraId="7128B129" w14:textId="65FC74A2" w:rsidR="008F03A1" w:rsidRPr="00DF6661" w:rsidRDefault="008008A9" w:rsidP="00DD7E27">
      <w:pPr>
        <w:pStyle w:val="a7"/>
        <w:numPr>
          <w:ilvl w:val="0"/>
          <w:numId w:val="15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決選：邀請專家學者依作品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內涵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3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、創意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25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構圖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5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、技巧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0%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等評分標準</w:t>
      </w:r>
      <w:r w:rsidR="008E51AB" w:rsidRPr="00DF6661">
        <w:rPr>
          <w:rFonts w:ascii="Times New Roman" w:eastAsia="標楷體" w:hAnsi="Times New Roman" w:cs="Times New Roman"/>
          <w:sz w:val="26"/>
          <w:szCs w:val="26"/>
        </w:rPr>
        <w:t>從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初選入圍作品</w:t>
      </w:r>
      <w:r w:rsidR="008E51AB" w:rsidRPr="00DF6661">
        <w:rPr>
          <w:rFonts w:ascii="Times New Roman" w:eastAsia="標楷體" w:hAnsi="Times New Roman" w:cs="Times New Roman"/>
          <w:sz w:val="26"/>
          <w:szCs w:val="26"/>
        </w:rPr>
        <w:t>中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選出得獎作品。</w:t>
      </w:r>
    </w:p>
    <w:p w14:paraId="41216F1A" w14:textId="77777777" w:rsidR="00F072B3" w:rsidRPr="00DF6661" w:rsidRDefault="00F072B3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3AB00001" w14:textId="41469C18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收件日期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：即日起</w:t>
      </w:r>
      <w:r w:rsidR="00701B8C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至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1</w:t>
      </w:r>
      <w:r w:rsidR="00FB1C0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1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3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年</w:t>
      </w:r>
      <w:r w:rsidR="000B2D90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9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月</w:t>
      </w:r>
      <w:r w:rsidR="00EF60A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2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0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日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(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星期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五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)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截止，以郵戳日期為憑，逾期恕不受理，收件狀況請自行與主辦單位確認。</w:t>
      </w:r>
    </w:p>
    <w:p w14:paraId="0CFCEBC0" w14:textId="77777777" w:rsidR="00376A32" w:rsidRPr="00DF6661" w:rsidRDefault="00376A32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5DECDFDE" w14:textId="0711F218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收件方式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231D96" w:rsidRPr="00DF6661">
        <w:rPr>
          <w:rFonts w:ascii="Times New Roman" w:eastAsia="標楷體" w:hAnsi="Times New Roman" w:cs="Times New Roman"/>
          <w:sz w:val="26"/>
          <w:szCs w:val="26"/>
        </w:rPr>
        <w:t>以郵寄方式繳件；請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詳填報名表</w:t>
      </w:r>
      <w:r w:rsidR="00666EF6" w:rsidRPr="00DF6661">
        <w:rPr>
          <w:rFonts w:ascii="Times New Roman" w:eastAsia="標楷體" w:hAnsi="Times New Roman" w:cs="Times New Roman"/>
          <w:sz w:val="26"/>
          <w:szCs w:val="26"/>
        </w:rPr>
        <w:t>並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黏貼於作品背面一同寄出。</w:t>
      </w:r>
    </w:p>
    <w:p w14:paraId="63552D8D" w14:textId="77777777" w:rsidR="000F1EAF" w:rsidRPr="00DF6661" w:rsidRDefault="000F1EAF" w:rsidP="00DD7E27">
      <w:pPr>
        <w:pStyle w:val="a7"/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</w:p>
    <w:p w14:paraId="55C15542" w14:textId="792E48F9" w:rsidR="005A6BF3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收件地址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10595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臺北市松山區復興北路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57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12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樓之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 xml:space="preserve">3 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董氏基金會食品營養中心</w:t>
      </w:r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李小姐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收（活動相關問題請洽詢：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="001440B3" w:rsidRPr="00DF6661">
        <w:rPr>
          <w:rFonts w:ascii="Times New Roman" w:eastAsia="標楷體" w:hAnsi="Times New Roman" w:cs="Times New Roman"/>
          <w:sz w:val="26"/>
          <w:szCs w:val="26"/>
        </w:rPr>
        <w:t>0</w:t>
      </w:r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2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@jtf.org.tw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；電話：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02-2776-6133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分機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="001440B3" w:rsidRPr="00DF6661">
        <w:rPr>
          <w:rFonts w:ascii="Times New Roman" w:eastAsia="標楷體" w:hAnsi="Times New Roman" w:cs="Times New Roman"/>
          <w:sz w:val="26"/>
          <w:szCs w:val="26"/>
        </w:rPr>
        <w:t>0</w:t>
      </w:r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2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）。</w:t>
      </w:r>
    </w:p>
    <w:p w14:paraId="74F0B96A" w14:textId="77777777" w:rsidR="005A6BF3" w:rsidRPr="00D76C79" w:rsidRDefault="005A6BF3" w:rsidP="00DD7E27">
      <w:pPr>
        <w:pStyle w:val="a7"/>
        <w:spacing w:line="420" w:lineRule="exact"/>
        <w:ind w:left="440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5205FBB0" w14:textId="5465E162" w:rsidR="00F072B3" w:rsidRPr="00DF6661" w:rsidRDefault="008008A9" w:rsidP="00D76C79">
      <w:pPr>
        <w:pStyle w:val="a7"/>
        <w:numPr>
          <w:ilvl w:val="0"/>
          <w:numId w:val="8"/>
        </w:numPr>
        <w:spacing w:line="420" w:lineRule="exact"/>
        <w:ind w:leftChars="-64" w:left="0" w:hangingChars="54" w:hanging="141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獎勵辦法</w:t>
      </w:r>
    </w:p>
    <w:p w14:paraId="4A95633B" w14:textId="2785CFBD" w:rsidR="00793E4F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優勝：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國小組以及國高中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職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組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各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5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名，共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計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10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名，頒贈</w:t>
      </w:r>
      <w:r w:rsidR="001D2797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金石堂圖書禮券</w:t>
      </w:r>
      <w:r w:rsidR="005F79F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20</w:t>
      </w:r>
      <w:r w:rsidR="00CC2FF1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0</w:t>
      </w:r>
      <w:r w:rsidR="005F79F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元</w:t>
      </w:r>
      <w:r w:rsidR="00E72ABD" w:rsidRPr="00DF6661">
        <w:rPr>
          <w:rFonts w:ascii="Times New Roman" w:eastAsia="標楷體" w:hAnsi="Times New Roman" w:cs="Times New Roman"/>
          <w:sz w:val="26"/>
          <w:szCs w:val="26"/>
        </w:rPr>
        <w:t>乙份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教育局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獎狀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乙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紙。</w:t>
      </w:r>
    </w:p>
    <w:p w14:paraId="600CB589" w14:textId="28F8E5D9" w:rsidR="00793E4F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佳作：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國小組以及國高中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職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組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各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5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名，共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計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10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名，頒贈</w:t>
      </w:r>
      <w:r w:rsidR="00364F2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手持風扇</w:t>
      </w:r>
      <w:r w:rsidR="004F0673" w:rsidRPr="00DF6661">
        <w:rPr>
          <w:rFonts w:ascii="Times New Roman" w:eastAsia="標楷體" w:hAnsi="Times New Roman" w:cs="Times New Roman"/>
          <w:sz w:val="26"/>
          <w:szCs w:val="26"/>
        </w:rPr>
        <w:t>乙份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教育局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獎狀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乙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紙。</w:t>
      </w:r>
    </w:p>
    <w:p w14:paraId="629D2036" w14:textId="77777777" w:rsidR="00F072B3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得獎作品之指導老師，由臺北市政府教育局</w:t>
      </w:r>
      <w:r w:rsidR="00B64AAA" w:rsidRPr="00DF6661">
        <w:rPr>
          <w:rFonts w:ascii="Times New Roman" w:eastAsia="標楷體" w:hAnsi="Times New Roman" w:cs="Times New Roman"/>
          <w:sz w:val="26"/>
          <w:szCs w:val="26"/>
        </w:rPr>
        <w:t>予以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敍獎。</w:t>
      </w:r>
    </w:p>
    <w:p w14:paraId="40E9907B" w14:textId="4D4FE965" w:rsidR="008F03A1" w:rsidRPr="00DF6661" w:rsidRDefault="00B26587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主辦單位</w:t>
      </w:r>
      <w:r w:rsidR="008008A9" w:rsidRPr="00DF6661">
        <w:rPr>
          <w:rFonts w:ascii="Times New Roman" w:eastAsia="標楷體" w:hAnsi="Times New Roman" w:cs="Times New Roman"/>
          <w:sz w:val="26"/>
          <w:szCs w:val="26"/>
        </w:rPr>
        <w:t>將視徵稿情況，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調整</w:t>
      </w:r>
      <w:r w:rsidR="008008A9" w:rsidRPr="00DF6661">
        <w:rPr>
          <w:rFonts w:ascii="Times New Roman" w:eastAsia="標楷體" w:hAnsi="Times New Roman" w:cs="Times New Roman"/>
          <w:sz w:val="26"/>
          <w:szCs w:val="26"/>
        </w:rPr>
        <w:t>獎勵名額。</w:t>
      </w:r>
    </w:p>
    <w:p w14:paraId="5B58A8DB" w14:textId="0FD7943E" w:rsidR="00376A32" w:rsidRPr="00DF6661" w:rsidRDefault="00F81619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</w:p>
    <w:p w14:paraId="7352C228" w14:textId="77777777" w:rsidR="00F072B3" w:rsidRPr="00DF6661" w:rsidRDefault="008008A9" w:rsidP="00D76C79">
      <w:pPr>
        <w:pStyle w:val="a7"/>
        <w:numPr>
          <w:ilvl w:val="0"/>
          <w:numId w:val="8"/>
        </w:numPr>
        <w:spacing w:line="420" w:lineRule="exact"/>
        <w:ind w:leftChars="0" w:hanging="622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其他</w:t>
      </w:r>
    </w:p>
    <w:p w14:paraId="48EF6840" w14:textId="5A651EC9" w:rsidR="00F072B3" w:rsidRPr="00DF6661" w:rsidRDefault="008008A9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得獎名單將於</w:t>
      </w:r>
      <w:r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="00C12C6F"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="005F79F4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年</w:t>
      </w:r>
      <w:r w:rsidR="00BB6A82"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="00B26587"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月</w:t>
      </w:r>
      <w:r w:rsidR="00052C18" w:rsidRPr="00DF6661">
        <w:rPr>
          <w:rFonts w:ascii="Times New Roman" w:eastAsia="標楷體" w:hAnsi="Times New Roman" w:cs="Times New Roman"/>
          <w:sz w:val="26"/>
          <w:szCs w:val="26"/>
        </w:rPr>
        <w:t>15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日</w:t>
      </w:r>
      <w:r w:rsidR="009C0BB6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9C0BB6" w:rsidRPr="00DF6661">
        <w:rPr>
          <w:rFonts w:ascii="Times New Roman" w:eastAsia="標楷體" w:hAnsi="Times New Roman" w:cs="Times New Roman"/>
          <w:sz w:val="26"/>
          <w:szCs w:val="26"/>
        </w:rPr>
        <w:t>星期五</w:t>
      </w:r>
      <w:r w:rsidR="009C0BB6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前公布於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「臺北市政府教育局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&gt;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科室業務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&gt;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體育及衛生保健科」（</w:t>
      </w:r>
      <w:hyperlink r:id="rId8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http://www.doe.gov.taipei/</w:t>
        </w:r>
      </w:hyperlink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）及</w:t>
      </w:r>
      <w:r w:rsidR="000F40DA" w:rsidRPr="00DF6661">
        <w:rPr>
          <w:rFonts w:ascii="Times New Roman" w:eastAsia="標楷體" w:hAnsi="Times New Roman" w:cs="Times New Roman"/>
          <w:sz w:val="26"/>
          <w:szCs w:val="26"/>
        </w:rPr>
        <w:t>董氏基金會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-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食品營養</w:t>
      </w:r>
      <w:r w:rsidR="00DA7277" w:rsidRPr="00DF6661">
        <w:rPr>
          <w:rFonts w:ascii="Times New Roman" w:eastAsia="標楷體" w:hAnsi="Times New Roman" w:cs="Times New Roman"/>
          <w:sz w:val="26"/>
          <w:szCs w:val="26"/>
        </w:rPr>
        <w:t>中心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網站</w:t>
      </w:r>
      <w:bookmarkStart w:id="3" w:name="_Hlk46498872"/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hyperlink r:id="rId9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http://nutri.jtf.org.tw/</w:t>
        </w:r>
      </w:hyperlink>
      <w:bookmarkEnd w:id="3"/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37F327F" w14:textId="52F46A76" w:rsidR="00F072B3" w:rsidRPr="00DF6661" w:rsidRDefault="00985AB7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繪圖內容可參考董氏基金會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-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食品營養</w:t>
      </w:r>
      <w:r w:rsidR="00DA7277" w:rsidRPr="00DF6661">
        <w:rPr>
          <w:rFonts w:ascii="Times New Roman" w:eastAsia="標楷體" w:hAnsi="Times New Roman" w:cs="Times New Roman"/>
          <w:sz w:val="26"/>
          <w:szCs w:val="26"/>
        </w:rPr>
        <w:t>中心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網站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hyperlink r:id="rId10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http://nutri.jtf.org.tw/</w:t>
        </w:r>
      </w:hyperlink>
      <w:r w:rsidRPr="00DF6661">
        <w:rPr>
          <w:rFonts w:ascii="Times New Roman" w:eastAsia="標楷體" w:hAnsi="Times New Roman" w:cs="Times New Roman"/>
          <w:sz w:val="26"/>
          <w:szCs w:val="26"/>
        </w:rPr>
        <w:t>）</w:t>
      </w:r>
      <w:r w:rsidR="00A53E2E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61C10468" w14:textId="56A72930" w:rsidR="00F072B3" w:rsidRPr="00DF6661" w:rsidRDefault="008846D5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參賽作品需為參賽者</w:t>
      </w:r>
      <w:r w:rsidR="00D962C0" w:rsidRPr="00DF6661">
        <w:rPr>
          <w:rFonts w:ascii="Times New Roman" w:eastAsia="標楷體" w:hAnsi="Times New Roman" w:cs="Times New Roman"/>
          <w:sz w:val="26"/>
          <w:szCs w:val="26"/>
        </w:rPr>
        <w:t>本人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自行創作，</w:t>
      </w:r>
      <w:r w:rsidRPr="00DF6661">
        <w:rPr>
          <w:rFonts w:ascii="Times New Roman" w:eastAsia="標楷體" w:hAnsi="Times New Roman" w:cs="Times New Roman"/>
          <w:b/>
          <w:sz w:val="26"/>
          <w:szCs w:val="26"/>
          <w:u w:val="single"/>
        </w:rPr>
        <w:t>請勿有侵權之嫌或抄襲複製他人作品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；如有任何爭議或糾紛發生，概由著作人負相關法律責任。</w:t>
      </w:r>
    </w:p>
    <w:p w14:paraId="44D2F48E" w14:textId="77777777" w:rsidR="00F072B3" w:rsidRPr="00DF6661" w:rsidRDefault="008846D5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參賽作品無論得獎與否，恕不退件，請自行保留底稿。</w:t>
      </w:r>
    </w:p>
    <w:p w14:paraId="6BFCBF34" w14:textId="77777777" w:rsidR="008F03A1" w:rsidRPr="00DF6661" w:rsidRDefault="008008A9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本活動辦法若有未盡事宜，得視實際情況修正之。</w:t>
      </w:r>
    </w:p>
    <w:p w14:paraId="5A402301" w14:textId="1E7D11B0" w:rsidR="007A1F12" w:rsidRPr="00AD189A" w:rsidRDefault="007A1F12">
      <w:pPr>
        <w:rPr>
          <w:rFonts w:ascii="Times New Roman" w:eastAsia="標楷體" w:hAnsi="Times New Roman" w:cs="Times New Roman"/>
          <w:sz w:val="24"/>
          <w:szCs w:val="24"/>
        </w:rPr>
      </w:pPr>
    </w:p>
    <w:p w14:paraId="655C0E4A" w14:textId="25BE8348" w:rsidR="00C5236E" w:rsidRPr="00AD189A" w:rsidRDefault="007A1F12">
      <w:pPr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sz w:val="24"/>
          <w:szCs w:val="24"/>
        </w:rPr>
        <w:br w:type="page"/>
      </w:r>
    </w:p>
    <w:p w14:paraId="698BB39B" w14:textId="1E2B6DE1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「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我會挑選健康點心及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大飲品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海報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AD189A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AD189A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AD189A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AD189A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AD189A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AD189A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AD189A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AD189A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0B800EE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</w:p>
          <w:p w14:paraId="66DAF82D" w14:textId="7777777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AD189A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AD189A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AD189A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AD189A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183CF693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我會挑選健康</w:t>
            </w:r>
            <w:r w:rsidR="004529FB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點心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及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5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大飲品</w:t>
            </w:r>
            <w:r w:rsidR="00B4684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海報</w:t>
            </w:r>
            <w:r w:rsidR="00FB1C0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之全部規定，保證填寫之個人資料屬實、保證本作品為個人原創且未獲其他單位獎項。</w:t>
            </w:r>
          </w:p>
          <w:p w14:paraId="2479A7A9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不另支酬。本人得獎作品若違反智慧財產權，願被取消資格並繳回所有獎項；如涉及違法，則由本人自行負責。</w:t>
            </w:r>
          </w:p>
          <w:p w14:paraId="6A21D755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4AC86B84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C82A94B" w14:textId="77777777" w:rsidR="004D1A1C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1DFF5006" w:rsidR="00C5236E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13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AD189A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AD189A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AD189A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1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09D579E0" w:rsidR="00C04F14" w:rsidRPr="00AD189A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</w:t>
      </w:r>
      <w:r w:rsidR="00072D04" w:rsidRPr="00AD189A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AD189A">
        <w:rPr>
          <w:rFonts w:ascii="Times New Roman" w:eastAsia="標楷體" w:hAnsi="Times New Roman" w:cs="Times New Roman"/>
          <w:b/>
          <w:kern w:val="2"/>
          <w:sz w:val="32"/>
          <w:szCs w:val="32"/>
        </w:rPr>
        <w:t>【參考資料】</w:t>
      </w:r>
      <w:r w:rsidR="007A1F12" w:rsidRPr="00AD189A">
        <w:rPr>
          <w:rFonts w:ascii="Times New Roman" w:eastAsia="標楷體" w:hAnsi="Times New Roman" w:cs="Times New Roman"/>
          <w:b/>
          <w:kern w:val="2"/>
          <w:sz w:val="32"/>
          <w:szCs w:val="32"/>
        </w:rPr>
        <w:t>校園食品</w:t>
      </w:r>
    </w:p>
    <w:p w14:paraId="63F276FC" w14:textId="42D5B2A1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一、「校園食品」的定義</w:t>
      </w:r>
    </w:p>
    <w:p w14:paraId="7391C936" w14:textId="4CE8DCD1" w:rsid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指學校員生消費合作社內所販售的食品，以學生為主要銷售對象；除「衛生安全」外，也注重「營養均衡」。</w:t>
      </w:r>
    </w:p>
    <w:p w14:paraId="1C6C1179" w14:textId="77777777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</w:p>
    <w:p w14:paraId="11E4D97A" w14:textId="77777777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二、「校園食品」的功能</w:t>
      </w:r>
    </w:p>
    <w:p w14:paraId="1377E9FA" w14:textId="13DB0104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確保學生獲得品質良好、衛生安全的食品</w:t>
      </w:r>
      <w:r w:rsidR="00B21C3D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。</w:t>
      </w:r>
    </w:p>
    <w:p w14:paraId="7A57C853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改善學童的營養狀況，糾正體重兩極化（過重或過輕）的現象。</w:t>
      </w:r>
    </w:p>
    <w:p w14:paraId="14AD1450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培養良好的飲食生活習慣，促進正常生長發育。</w:t>
      </w:r>
    </w:p>
    <w:p w14:paraId="5A57DF18" w14:textId="5D4B08D1" w:rsidR="00E35DBA" w:rsidRPr="00E35DB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延緩慢性疾病發生的年齡，減輕國家健保醫療成本的負擔。</w:t>
      </w:r>
    </w:p>
    <w:p w14:paraId="0CC5651A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少糖：一般添加糖類的甜食，多常只含熱量、糖及油等，少含維生素、礦物質，每日的添加糖類攝取量應以不超過總熱量的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10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％為原則；世界衛生組織也建議可進一步減半到每日攝取總熱量的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5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％以下。從小攝取過多的糖，常會養成喜愛甜食的習慣，因此日常應盡量減少攝取添加過多糖類的食物與飲料。</w:t>
      </w:r>
    </w:p>
    <w:p w14:paraId="0BC44C53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少油：許多慢性疾病如心臟病、糖尿病及很多的癌症皆與高脂肪量的攝取有關，每公克脂肪可提供的熱量為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9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大卡，是同重量碳水化合物或蛋白質（每公克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4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大卡）的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2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倍多。飲食中應盡量以單元或多元不飽和脂肪酸取代飽和脂肪酸，且每日攝取自脂肪的熱量應不超過總熱量的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30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％。</w:t>
      </w:r>
    </w:p>
    <w:p w14:paraId="4A18A9B9" w14:textId="78E716BC" w:rsidR="002B680A" w:rsidRP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鹽：許多研究證實，長時間攝取高鈉與高血壓的發生有關，也有許多證據顯示，低鹽或低鈉的飲食攝取，可明顯減少「高血壓危險群」發生心血管疾病的機率。飲食應以清淡為原則，每日食鹽（包括食鹽、醬油、味精、鹽漬物及加工食品中的含鹽量）以不超過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5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～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10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公克為原則</w:t>
      </w:r>
    </w:p>
    <w:p w14:paraId="54602AF3" w14:textId="77777777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51D113B3" w14:textId="77777777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三、「校園食品」的特性</w:t>
      </w:r>
    </w:p>
    <w:p w14:paraId="5CED882D" w14:textId="179AB415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校園食品應屬「點心」或「飲品」，而非「零食」</w:t>
      </w:r>
      <w:r w:rsidR="00B21C3D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。</w:t>
      </w:r>
    </w:p>
    <w:p w14:paraId="1F8E117F" w14:textId="3FDBF2CA" w:rsidR="00052C18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DF6661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「點心」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是指含有蛋白質及其他營養素之食品，可用於補充正餐之不足；其熱量較正餐為少，具有補充營養及矯正偏食的功用。</w:t>
      </w:r>
    </w:p>
    <w:p w14:paraId="73FE10A3" w14:textId="18DAD2E2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DF6661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「零食」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是指高油、高糖或高鹽的空熱量食品；偶爾用來滿足口慾或達到社交功能的食品，非人體生理所必需，不是每天應吃的食物。</w:t>
      </w:r>
    </w:p>
    <w:p w14:paraId="2842053D" w14:textId="5E4ECCF3" w:rsidR="00052C18" w:rsidRPr="002B680A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校園食品之「飲品」包含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100%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果（蔬菜）汁、鮮乳、保久乳、豆漿、優酪乳等五種液態食品</w:t>
      </w:r>
      <w:r w:rsidR="002B680A" w:rsidRPr="002B680A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</w:t>
      </w:r>
      <w:r w:rsidR="005E7F44"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依照《臺北市政府禁用一次性及美耐皿餐具執行要點》禁止臺北市各級學校供售瓶裝水；鼓勵學生多喝白開水，並養成自備環保杯的習慣。</w:t>
      </w:r>
    </w:p>
    <w:p w14:paraId="6F3FD2A5" w14:textId="0A9B15C8" w:rsidR="00B21C3D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</w:t>
      </w:r>
      <w:r w:rsidR="002B680A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</w:t>
      </w:r>
      <w:r w:rsidR="002B680A" w:rsidRPr="00E1518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提供學童生長發育所需，並非心理上想要或只用來滿足口慾之產品。</w:t>
      </w:r>
    </w:p>
    <w:p w14:paraId="7A9F50BA" w14:textId="77777777" w:rsidR="002B680A" w:rsidRPr="00AD189A" w:rsidRDefault="002B680A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</w:p>
    <w:p w14:paraId="1E781C20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校園食品是使用鮮度良好之天然食材製成的食品，不得使用代糖或代油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(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脂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)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等人工合成物。代糖、代油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(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脂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)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0DBC0D6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790D2707" w14:textId="2DF6F9D7" w:rsidR="002B680A" w:rsidRP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衛生安全及品質管制採行最高國家標準，即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（台灣優良農產品）及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（台灣優良食品）。</w:t>
      </w:r>
    </w:p>
    <w:p w14:paraId="6FAD076C" w14:textId="2B35E0CC" w:rsidR="004D1A1C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20" w:lineRule="exact"/>
        <w:ind w:left="284" w:rightChars="13" w:right="29" w:hanging="28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sectPr w:rsidR="004D1A1C" w:rsidRPr="00AD189A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1255B" w14:textId="77777777" w:rsidR="00512DAA" w:rsidRDefault="00512DAA" w:rsidP="0031599F">
      <w:pPr>
        <w:spacing w:line="240" w:lineRule="auto"/>
      </w:pPr>
      <w:r>
        <w:separator/>
      </w:r>
    </w:p>
  </w:endnote>
  <w:endnote w:type="continuationSeparator" w:id="0">
    <w:p w14:paraId="087EB642" w14:textId="77777777" w:rsidR="00512DAA" w:rsidRDefault="00512DAA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224E9" w14:textId="77777777" w:rsidR="00512DAA" w:rsidRDefault="00512DAA" w:rsidP="0031599F">
      <w:pPr>
        <w:spacing w:line="240" w:lineRule="auto"/>
      </w:pPr>
      <w:r>
        <w:separator/>
      </w:r>
    </w:p>
  </w:footnote>
  <w:footnote w:type="continuationSeparator" w:id="0">
    <w:p w14:paraId="67E1FDC1" w14:textId="77777777" w:rsidR="00512DAA" w:rsidRDefault="00512DAA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7F94F17"/>
    <w:multiLevelType w:val="hybridMultilevel"/>
    <w:tmpl w:val="C368E452"/>
    <w:lvl w:ilvl="0" w:tplc="80187ED4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963D06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6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BD031D8"/>
    <w:multiLevelType w:val="hybridMultilevel"/>
    <w:tmpl w:val="B96AD1BA"/>
    <w:lvl w:ilvl="0" w:tplc="C64AA664">
      <w:start w:val="1"/>
      <w:numFmt w:val="taiwaneseCountingThousand"/>
      <w:lvlText w:val="(%1)"/>
      <w:lvlJc w:val="left"/>
      <w:pPr>
        <w:ind w:left="800" w:hanging="37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31"/>
  </w:num>
  <w:num w:numId="2">
    <w:abstractNumId w:val="24"/>
  </w:num>
  <w:num w:numId="3">
    <w:abstractNumId w:val="20"/>
  </w:num>
  <w:num w:numId="4">
    <w:abstractNumId w:val="25"/>
  </w:num>
  <w:num w:numId="5">
    <w:abstractNumId w:val="17"/>
  </w:num>
  <w:num w:numId="6">
    <w:abstractNumId w:val="2"/>
  </w:num>
  <w:num w:numId="7">
    <w:abstractNumId w:val="1"/>
  </w:num>
  <w:num w:numId="8">
    <w:abstractNumId w:val="23"/>
  </w:num>
  <w:num w:numId="9">
    <w:abstractNumId w:val="36"/>
  </w:num>
  <w:num w:numId="10">
    <w:abstractNumId w:val="32"/>
  </w:num>
  <w:num w:numId="11">
    <w:abstractNumId w:val="28"/>
  </w:num>
  <w:num w:numId="12">
    <w:abstractNumId w:val="3"/>
  </w:num>
  <w:num w:numId="13">
    <w:abstractNumId w:val="8"/>
  </w:num>
  <w:num w:numId="14">
    <w:abstractNumId w:val="26"/>
  </w:num>
  <w:num w:numId="15">
    <w:abstractNumId w:val="37"/>
  </w:num>
  <w:num w:numId="16">
    <w:abstractNumId w:val="35"/>
  </w:num>
  <w:num w:numId="17">
    <w:abstractNumId w:val="9"/>
  </w:num>
  <w:num w:numId="18">
    <w:abstractNumId w:val="1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7"/>
  </w:num>
  <w:num w:numId="22">
    <w:abstractNumId w:val="16"/>
  </w:num>
  <w:num w:numId="23">
    <w:abstractNumId w:val="11"/>
  </w:num>
  <w:num w:numId="24">
    <w:abstractNumId w:val="7"/>
  </w:num>
  <w:num w:numId="25">
    <w:abstractNumId w:val="29"/>
  </w:num>
  <w:num w:numId="26">
    <w:abstractNumId w:val="6"/>
  </w:num>
  <w:num w:numId="27">
    <w:abstractNumId w:val="5"/>
  </w:num>
  <w:num w:numId="28">
    <w:abstractNumId w:val="27"/>
  </w:num>
  <w:num w:numId="29">
    <w:abstractNumId w:val="13"/>
  </w:num>
  <w:num w:numId="30">
    <w:abstractNumId w:val="14"/>
  </w:num>
  <w:num w:numId="31">
    <w:abstractNumId w:val="34"/>
  </w:num>
  <w:num w:numId="32">
    <w:abstractNumId w:val="18"/>
  </w:num>
  <w:num w:numId="33">
    <w:abstractNumId w:val="4"/>
  </w:num>
  <w:num w:numId="34">
    <w:abstractNumId w:val="0"/>
  </w:num>
  <w:num w:numId="35">
    <w:abstractNumId w:val="30"/>
  </w:num>
  <w:num w:numId="36">
    <w:abstractNumId w:val="33"/>
  </w:num>
  <w:num w:numId="37">
    <w:abstractNumId w:val="19"/>
  </w:num>
  <w:num w:numId="38">
    <w:abstractNumId w:val="15"/>
  </w:num>
  <w:num w:numId="39">
    <w:abstractNumId w:val="21"/>
  </w:num>
  <w:num w:numId="40">
    <w:abstractNumId w:val="10"/>
  </w:num>
  <w:num w:numId="41">
    <w:abstractNumId w:val="3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513C"/>
    <w:rsid w:val="000362FE"/>
    <w:rsid w:val="000528EC"/>
    <w:rsid w:val="00052C18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3A24"/>
    <w:rsid w:val="001743D7"/>
    <w:rsid w:val="00176DDD"/>
    <w:rsid w:val="00190594"/>
    <w:rsid w:val="00194C35"/>
    <w:rsid w:val="0019528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797"/>
    <w:rsid w:val="001D2945"/>
    <w:rsid w:val="001F4C35"/>
    <w:rsid w:val="001F5070"/>
    <w:rsid w:val="002008C2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4419F"/>
    <w:rsid w:val="002624C2"/>
    <w:rsid w:val="00272827"/>
    <w:rsid w:val="002730F4"/>
    <w:rsid w:val="00274A0E"/>
    <w:rsid w:val="00281299"/>
    <w:rsid w:val="00295E6C"/>
    <w:rsid w:val="002A1C9D"/>
    <w:rsid w:val="002B50FC"/>
    <w:rsid w:val="002B680A"/>
    <w:rsid w:val="002B6BB0"/>
    <w:rsid w:val="002C3192"/>
    <w:rsid w:val="002C33AE"/>
    <w:rsid w:val="002D4378"/>
    <w:rsid w:val="002D50B6"/>
    <w:rsid w:val="002E345C"/>
    <w:rsid w:val="002E708D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4F24"/>
    <w:rsid w:val="00367B0E"/>
    <w:rsid w:val="00372276"/>
    <w:rsid w:val="00372681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29FB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2DAA"/>
    <w:rsid w:val="00515840"/>
    <w:rsid w:val="0053189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E7F44"/>
    <w:rsid w:val="005F5DF7"/>
    <w:rsid w:val="005F79F4"/>
    <w:rsid w:val="00600451"/>
    <w:rsid w:val="006106CE"/>
    <w:rsid w:val="00623F33"/>
    <w:rsid w:val="00625F3E"/>
    <w:rsid w:val="006326C7"/>
    <w:rsid w:val="006370DE"/>
    <w:rsid w:val="006540A6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3165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1F12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64B4F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97F9F"/>
    <w:rsid w:val="008B2972"/>
    <w:rsid w:val="008C10E8"/>
    <w:rsid w:val="008C50E8"/>
    <w:rsid w:val="008D2F3A"/>
    <w:rsid w:val="008D4AB9"/>
    <w:rsid w:val="008D5734"/>
    <w:rsid w:val="008E51AB"/>
    <w:rsid w:val="008E6344"/>
    <w:rsid w:val="008F03A1"/>
    <w:rsid w:val="009039A9"/>
    <w:rsid w:val="00903F04"/>
    <w:rsid w:val="00931638"/>
    <w:rsid w:val="00932710"/>
    <w:rsid w:val="00935E21"/>
    <w:rsid w:val="00940117"/>
    <w:rsid w:val="009406E4"/>
    <w:rsid w:val="00940ECC"/>
    <w:rsid w:val="0094333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B6AF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189A"/>
    <w:rsid w:val="00AD23C9"/>
    <w:rsid w:val="00AD7577"/>
    <w:rsid w:val="00AD79F7"/>
    <w:rsid w:val="00AE2BD7"/>
    <w:rsid w:val="00AE343C"/>
    <w:rsid w:val="00AE49A9"/>
    <w:rsid w:val="00AE670C"/>
    <w:rsid w:val="00AF16B3"/>
    <w:rsid w:val="00AF5AEB"/>
    <w:rsid w:val="00B02DC7"/>
    <w:rsid w:val="00B21C3D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0F6"/>
    <w:rsid w:val="00C443BF"/>
    <w:rsid w:val="00C51332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C2FF1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1DB4"/>
    <w:rsid w:val="00D742F8"/>
    <w:rsid w:val="00D74627"/>
    <w:rsid w:val="00D74FFE"/>
    <w:rsid w:val="00D76C79"/>
    <w:rsid w:val="00D828F3"/>
    <w:rsid w:val="00D923E9"/>
    <w:rsid w:val="00D933EB"/>
    <w:rsid w:val="00D94E63"/>
    <w:rsid w:val="00D962C0"/>
    <w:rsid w:val="00DA336E"/>
    <w:rsid w:val="00DA7277"/>
    <w:rsid w:val="00DB0B69"/>
    <w:rsid w:val="00DB2CD3"/>
    <w:rsid w:val="00DB7EA7"/>
    <w:rsid w:val="00DD40B0"/>
    <w:rsid w:val="00DD5B47"/>
    <w:rsid w:val="00DD6079"/>
    <w:rsid w:val="00DD6ED9"/>
    <w:rsid w:val="00DD7E27"/>
    <w:rsid w:val="00DE61D3"/>
    <w:rsid w:val="00DF2C23"/>
    <w:rsid w:val="00DF4077"/>
    <w:rsid w:val="00DF6661"/>
    <w:rsid w:val="00DF674B"/>
    <w:rsid w:val="00E13802"/>
    <w:rsid w:val="00E15189"/>
    <w:rsid w:val="00E15E26"/>
    <w:rsid w:val="00E16C22"/>
    <w:rsid w:val="00E22237"/>
    <w:rsid w:val="00E224FD"/>
    <w:rsid w:val="00E2696B"/>
    <w:rsid w:val="00E30619"/>
    <w:rsid w:val="00E32B41"/>
    <w:rsid w:val="00E35076"/>
    <w:rsid w:val="00E35DBA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81EB9"/>
    <w:rsid w:val="00E9354F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5E5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5133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gov.taipe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utri.jtf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D4641-DD66-450E-977D-B62C0588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BKY</cp:lastModifiedBy>
  <cp:revision>2</cp:revision>
  <cp:lastPrinted>2024-04-10T02:52:00Z</cp:lastPrinted>
  <dcterms:created xsi:type="dcterms:W3CDTF">2024-06-07T07:26:00Z</dcterms:created>
  <dcterms:modified xsi:type="dcterms:W3CDTF">2024-06-07T07:26:00Z</dcterms:modified>
</cp:coreProperties>
</file>